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21D" w:rsidRPr="00B05CF1" w:rsidRDefault="00E9321D" w:rsidP="00E26562">
      <w:pPr>
        <w:spacing w:after="0" w:line="480" w:lineRule="auto"/>
        <w:jc w:val="center"/>
        <w:rPr>
          <w:rFonts w:ascii="Times New Roman" w:hAnsi="Times New Roman" w:cs="Times New Roman"/>
          <w:sz w:val="24"/>
          <w:szCs w:val="24"/>
        </w:rPr>
      </w:pPr>
    </w:p>
    <w:p w:rsidR="00E9321D" w:rsidRPr="00B05CF1" w:rsidRDefault="00E9321D" w:rsidP="00E26562">
      <w:pPr>
        <w:spacing w:after="0" w:line="480" w:lineRule="auto"/>
        <w:jc w:val="center"/>
        <w:rPr>
          <w:rFonts w:ascii="Times New Roman" w:hAnsi="Times New Roman" w:cs="Times New Roman"/>
          <w:sz w:val="24"/>
          <w:szCs w:val="24"/>
        </w:rPr>
      </w:pPr>
    </w:p>
    <w:p w:rsidR="00E9321D" w:rsidRPr="00B05CF1" w:rsidRDefault="00E9321D" w:rsidP="00E26562">
      <w:pPr>
        <w:spacing w:after="0" w:line="480" w:lineRule="auto"/>
        <w:jc w:val="center"/>
        <w:rPr>
          <w:rFonts w:ascii="Times New Roman" w:hAnsi="Times New Roman" w:cs="Times New Roman"/>
          <w:sz w:val="24"/>
          <w:szCs w:val="24"/>
        </w:rPr>
      </w:pPr>
    </w:p>
    <w:p w:rsidR="00E9321D" w:rsidRPr="00B05CF1" w:rsidRDefault="00E9321D" w:rsidP="00E26562">
      <w:pPr>
        <w:spacing w:after="0" w:line="480" w:lineRule="auto"/>
        <w:jc w:val="center"/>
        <w:rPr>
          <w:rFonts w:ascii="Times New Roman" w:hAnsi="Times New Roman" w:cs="Times New Roman"/>
          <w:sz w:val="24"/>
          <w:szCs w:val="24"/>
        </w:rPr>
      </w:pPr>
    </w:p>
    <w:p w:rsidR="00E9321D" w:rsidRPr="00B05CF1" w:rsidRDefault="00E9321D" w:rsidP="00E26562">
      <w:pPr>
        <w:spacing w:after="0" w:line="480" w:lineRule="auto"/>
        <w:jc w:val="center"/>
        <w:rPr>
          <w:rFonts w:ascii="Times New Roman" w:hAnsi="Times New Roman" w:cs="Times New Roman"/>
          <w:sz w:val="24"/>
          <w:szCs w:val="24"/>
        </w:rPr>
      </w:pPr>
    </w:p>
    <w:p w:rsidR="00E9321D" w:rsidRPr="00B05CF1" w:rsidRDefault="00E9321D" w:rsidP="00E26562">
      <w:pPr>
        <w:spacing w:after="0" w:line="480" w:lineRule="auto"/>
        <w:jc w:val="center"/>
        <w:rPr>
          <w:rFonts w:ascii="Times New Roman" w:hAnsi="Times New Roman" w:cs="Times New Roman"/>
          <w:sz w:val="24"/>
          <w:szCs w:val="24"/>
        </w:rPr>
      </w:pPr>
    </w:p>
    <w:p w:rsidR="00E9321D" w:rsidRPr="00B05CF1" w:rsidRDefault="00E9321D" w:rsidP="00E26562">
      <w:pPr>
        <w:spacing w:after="0" w:line="480" w:lineRule="auto"/>
        <w:jc w:val="center"/>
        <w:rPr>
          <w:rFonts w:ascii="Times New Roman" w:hAnsi="Times New Roman" w:cs="Times New Roman"/>
          <w:sz w:val="24"/>
          <w:szCs w:val="24"/>
        </w:rPr>
      </w:pPr>
      <w:r w:rsidRPr="00B05CF1">
        <w:rPr>
          <w:rFonts w:ascii="Times New Roman" w:hAnsi="Times New Roman" w:cs="Times New Roman"/>
          <w:sz w:val="24"/>
          <w:szCs w:val="24"/>
        </w:rPr>
        <w:t>Aviation Logistics</w:t>
      </w:r>
    </w:p>
    <w:p w:rsidR="00E9321D" w:rsidRPr="00B05CF1" w:rsidRDefault="00E9321D" w:rsidP="00E26562">
      <w:pPr>
        <w:spacing w:after="0" w:line="480" w:lineRule="auto"/>
        <w:jc w:val="center"/>
        <w:rPr>
          <w:rFonts w:ascii="Times New Roman" w:hAnsi="Times New Roman" w:cs="Times New Roman"/>
          <w:sz w:val="24"/>
          <w:szCs w:val="24"/>
        </w:rPr>
      </w:pPr>
      <w:r w:rsidRPr="00B05CF1">
        <w:rPr>
          <w:rFonts w:ascii="Times New Roman" w:hAnsi="Times New Roman" w:cs="Times New Roman"/>
          <w:sz w:val="24"/>
          <w:szCs w:val="24"/>
        </w:rPr>
        <w:t>Student’s Name:</w:t>
      </w:r>
    </w:p>
    <w:p w:rsidR="00E9321D" w:rsidRPr="00B05CF1" w:rsidRDefault="00E9321D" w:rsidP="00E26562">
      <w:pPr>
        <w:spacing w:after="0" w:line="480" w:lineRule="auto"/>
        <w:jc w:val="center"/>
        <w:rPr>
          <w:rFonts w:ascii="Times New Roman" w:hAnsi="Times New Roman" w:cs="Times New Roman"/>
          <w:sz w:val="24"/>
          <w:szCs w:val="24"/>
        </w:rPr>
      </w:pPr>
      <w:r w:rsidRPr="00B05CF1">
        <w:rPr>
          <w:rFonts w:ascii="Times New Roman" w:hAnsi="Times New Roman" w:cs="Times New Roman"/>
          <w:sz w:val="24"/>
          <w:szCs w:val="24"/>
        </w:rPr>
        <w:t>Institutional Affiliation:</w:t>
      </w:r>
    </w:p>
    <w:p w:rsidR="00E9321D" w:rsidRPr="00B05CF1" w:rsidRDefault="00E9321D" w:rsidP="00E26562">
      <w:pPr>
        <w:spacing w:after="0" w:line="480" w:lineRule="auto"/>
        <w:jc w:val="center"/>
        <w:rPr>
          <w:rFonts w:ascii="Times New Roman" w:hAnsi="Times New Roman" w:cs="Times New Roman"/>
          <w:sz w:val="24"/>
          <w:szCs w:val="24"/>
        </w:rPr>
      </w:pPr>
      <w:r w:rsidRPr="00B05CF1">
        <w:rPr>
          <w:rFonts w:ascii="Times New Roman" w:hAnsi="Times New Roman" w:cs="Times New Roman"/>
          <w:sz w:val="24"/>
          <w:szCs w:val="24"/>
        </w:rPr>
        <w:br w:type="page"/>
      </w:r>
    </w:p>
    <w:p w:rsidR="00C12986" w:rsidRPr="00B05CF1" w:rsidRDefault="00C12986" w:rsidP="00E26562">
      <w:pPr>
        <w:spacing w:after="0" w:line="480" w:lineRule="auto"/>
        <w:jc w:val="center"/>
        <w:rPr>
          <w:rFonts w:ascii="Times New Roman" w:hAnsi="Times New Roman" w:cs="Times New Roman"/>
          <w:sz w:val="24"/>
          <w:szCs w:val="24"/>
        </w:rPr>
      </w:pPr>
      <w:bookmarkStart w:id="0" w:name="_GoBack"/>
      <w:r w:rsidRPr="00B05CF1">
        <w:rPr>
          <w:rFonts w:ascii="Times New Roman" w:hAnsi="Times New Roman" w:cs="Times New Roman"/>
          <w:sz w:val="24"/>
          <w:szCs w:val="24"/>
        </w:rPr>
        <w:lastRenderedPageBreak/>
        <w:t>Aviation Logistics</w:t>
      </w:r>
    </w:p>
    <w:p w:rsidR="00C12986" w:rsidRPr="00B05CF1" w:rsidRDefault="00C12986" w:rsidP="00E26562">
      <w:pPr>
        <w:spacing w:after="0" w:line="480" w:lineRule="auto"/>
        <w:ind w:firstLine="720"/>
        <w:rPr>
          <w:rFonts w:ascii="Times New Roman" w:hAnsi="Times New Roman" w:cs="Times New Roman"/>
          <w:sz w:val="24"/>
          <w:szCs w:val="24"/>
        </w:rPr>
      </w:pPr>
      <w:r w:rsidRPr="00B05CF1">
        <w:rPr>
          <w:rFonts w:ascii="Times New Roman" w:hAnsi="Times New Roman" w:cs="Times New Roman"/>
          <w:sz w:val="24"/>
          <w:szCs w:val="24"/>
        </w:rPr>
        <w:t xml:space="preserve">On the 1st May 2018, L3 technologies announced that it had decided to enter into a definitive agreement to sell the company's Vertex Aerospace business to American Industrial Partners. As a result of this, L3 technologies will receive a total of $540 million from the sales of its Vertex Aerospace business. The agreement also required L3 technologies to sell its TCS and Crestview Aerospace units. All these were part of the business segment of the Aerospace Systems. </w:t>
      </w:r>
    </w:p>
    <w:p w:rsidR="00C12986" w:rsidRPr="00B05CF1" w:rsidRDefault="00C12986" w:rsidP="00E26562">
      <w:pPr>
        <w:spacing w:after="0" w:line="480" w:lineRule="auto"/>
        <w:ind w:firstLine="720"/>
        <w:rPr>
          <w:rFonts w:ascii="Times New Roman" w:hAnsi="Times New Roman" w:cs="Times New Roman"/>
          <w:sz w:val="24"/>
          <w:szCs w:val="24"/>
        </w:rPr>
      </w:pPr>
      <w:r w:rsidRPr="00B05CF1">
        <w:rPr>
          <w:rFonts w:ascii="Times New Roman" w:hAnsi="Times New Roman" w:cs="Times New Roman"/>
          <w:sz w:val="24"/>
          <w:szCs w:val="24"/>
        </w:rPr>
        <w:t xml:space="preserve">L3 technologies' President and Chief Executive Officer, Christopher E. Kubasik said that the company was pleased with that divestiture process.  He added that the process was one of the strategies to optimize L3's portfolio. He said that the company will use the proceeds from the sale of Vertex Aerospace business to invest in the company's continued growth, consistent with their capital allocation plans and strategy. </w:t>
      </w:r>
    </w:p>
    <w:p w:rsidR="00C12986" w:rsidRPr="00B05CF1" w:rsidRDefault="00C12986" w:rsidP="00E26562">
      <w:pPr>
        <w:spacing w:after="0" w:line="480" w:lineRule="auto"/>
        <w:ind w:firstLine="720"/>
        <w:rPr>
          <w:rFonts w:ascii="Times New Roman" w:hAnsi="Times New Roman" w:cs="Times New Roman"/>
          <w:sz w:val="24"/>
          <w:szCs w:val="24"/>
        </w:rPr>
      </w:pPr>
      <w:r w:rsidRPr="00B05CF1">
        <w:rPr>
          <w:rFonts w:ascii="Times New Roman" w:hAnsi="Times New Roman" w:cs="Times New Roman"/>
          <w:sz w:val="24"/>
          <w:szCs w:val="24"/>
        </w:rPr>
        <w:t xml:space="preserve">It is anticipated that this transaction will be sealed deal in the summer of 2018, appending to the regulatory approvals as well as the customary closing conditions. Operations results of the Vertex Aerospace were found to be discontinued operations at the start of the fourth quarter of the year 2017, and TCS and Crestview were found to be assets set aside for sale in continuing operations. L3 expects to benefit significantly from the sale of these business and this will help the company to achieve its development goals. </w:t>
      </w:r>
    </w:p>
    <w:p w:rsidR="00C12986" w:rsidRPr="00B05CF1" w:rsidRDefault="00C12986" w:rsidP="00E26562">
      <w:pPr>
        <w:spacing w:after="0" w:line="480" w:lineRule="auto"/>
        <w:ind w:firstLine="720"/>
        <w:rPr>
          <w:rFonts w:ascii="Times New Roman" w:hAnsi="Times New Roman" w:cs="Times New Roman"/>
          <w:sz w:val="24"/>
          <w:szCs w:val="24"/>
        </w:rPr>
      </w:pPr>
      <w:r w:rsidRPr="00B05CF1">
        <w:rPr>
          <w:rFonts w:ascii="Times New Roman" w:hAnsi="Times New Roman" w:cs="Times New Roman"/>
          <w:sz w:val="24"/>
          <w:szCs w:val="24"/>
        </w:rPr>
        <w:t xml:space="preserve">Vertex Aerospace provides repair, maintenance and overhaul services, supply chain management, and aviation logistics services. TCS offers logistics support and select engineering services. Crestview offers fabrication and assembly of the aircraft component. By the end of 207, TCS and Crestview Aerospace had made sales worth $115 million. </w:t>
      </w:r>
    </w:p>
    <w:bookmarkEnd w:id="0"/>
    <w:p w:rsidR="00B62269" w:rsidRPr="00B62269" w:rsidRDefault="00CD5D59" w:rsidP="00E26562">
      <w:pPr>
        <w:spacing w:after="0" w:line="480" w:lineRule="auto"/>
        <w:jc w:val="center"/>
        <w:rPr>
          <w:rFonts w:ascii="Times New Roman" w:eastAsia="Times New Roman" w:hAnsi="Times New Roman" w:cs="Times New Roman"/>
          <w:sz w:val="24"/>
          <w:szCs w:val="24"/>
          <w:lang w:val="en-US"/>
        </w:rPr>
      </w:pPr>
      <w:r w:rsidRPr="00B05CF1">
        <w:rPr>
          <w:rFonts w:ascii="Times New Roman" w:eastAsia="Times New Roman" w:hAnsi="Times New Roman" w:cs="Times New Roman"/>
          <w:sz w:val="24"/>
          <w:szCs w:val="24"/>
          <w:lang w:val="en-US"/>
        </w:rPr>
        <w:br w:type="page"/>
      </w:r>
      <w:r w:rsidR="00B62269" w:rsidRPr="00B62269">
        <w:rPr>
          <w:rFonts w:ascii="Times New Roman" w:eastAsia="Times New Roman" w:hAnsi="Times New Roman" w:cs="Times New Roman"/>
          <w:sz w:val="24"/>
          <w:szCs w:val="24"/>
          <w:lang w:val="en-US"/>
        </w:rPr>
        <w:lastRenderedPageBreak/>
        <w:t>References</w:t>
      </w:r>
    </w:p>
    <w:p w:rsidR="00B62269" w:rsidRPr="00B62269" w:rsidRDefault="00B62269" w:rsidP="00E26562">
      <w:pPr>
        <w:spacing w:after="0" w:line="480" w:lineRule="auto"/>
        <w:ind w:left="720" w:right="375" w:hanging="720"/>
        <w:rPr>
          <w:rFonts w:ascii="Times New Roman" w:eastAsia="Times New Roman" w:hAnsi="Times New Roman" w:cs="Times New Roman"/>
          <w:sz w:val="24"/>
          <w:szCs w:val="24"/>
          <w:lang w:val="en-US"/>
        </w:rPr>
      </w:pPr>
      <w:r w:rsidRPr="00B62269">
        <w:rPr>
          <w:rFonts w:ascii="Times New Roman" w:eastAsia="Times New Roman" w:hAnsi="Times New Roman" w:cs="Times New Roman"/>
          <w:sz w:val="24"/>
          <w:szCs w:val="24"/>
          <w:lang w:val="en-US"/>
        </w:rPr>
        <w:t xml:space="preserve">L3 Signs Definitive Agreement to Sell Its Vertex Aerospace Business to American Industrial Partners. (2018, May 1). </w:t>
      </w:r>
      <w:r w:rsidRPr="00B05CF1">
        <w:rPr>
          <w:rFonts w:ascii="Times New Roman" w:eastAsia="Times New Roman" w:hAnsi="Times New Roman" w:cs="Times New Roman"/>
          <w:i/>
          <w:iCs/>
          <w:sz w:val="24"/>
          <w:szCs w:val="24"/>
          <w:lang w:val="en-US"/>
        </w:rPr>
        <w:t>The New York Times</w:t>
      </w:r>
      <w:r w:rsidRPr="00B62269">
        <w:rPr>
          <w:rFonts w:ascii="Times New Roman" w:eastAsia="Times New Roman" w:hAnsi="Times New Roman" w:cs="Times New Roman"/>
          <w:sz w:val="24"/>
          <w:szCs w:val="24"/>
          <w:lang w:val="en-US"/>
        </w:rPr>
        <w:t xml:space="preserve">. Retrieved from </w:t>
      </w:r>
      <w:hyperlink r:id="rId7" w:history="1">
        <w:r w:rsidRPr="00B05CF1">
          <w:rPr>
            <w:rStyle w:val="Hyperlink"/>
            <w:rFonts w:ascii="Times New Roman" w:eastAsia="Times New Roman" w:hAnsi="Times New Roman" w:cs="Times New Roman"/>
            <w:sz w:val="24"/>
            <w:szCs w:val="24"/>
            <w:lang w:val="en-US"/>
          </w:rPr>
          <w:t>http://markets.on.nytimes.com/research/stocks/news/press_release.asp?docTag=201805010700BIZWIRE_USPRX____BW5855&amp;feedID=600&amp;press_symbol=184316</w:t>
        </w:r>
      </w:hyperlink>
      <w:r w:rsidRPr="00B05CF1">
        <w:rPr>
          <w:rFonts w:ascii="Times New Roman" w:eastAsia="Times New Roman" w:hAnsi="Times New Roman" w:cs="Times New Roman"/>
          <w:sz w:val="24"/>
          <w:szCs w:val="24"/>
          <w:lang w:val="en-US"/>
        </w:rPr>
        <w:t xml:space="preserve"> </w:t>
      </w:r>
    </w:p>
    <w:p w:rsidR="00B62269" w:rsidRPr="00B62269" w:rsidRDefault="00B62269" w:rsidP="00E26562">
      <w:pPr>
        <w:spacing w:after="0" w:line="480" w:lineRule="auto"/>
        <w:ind w:left="720" w:right="375" w:hanging="720"/>
        <w:rPr>
          <w:rFonts w:ascii="Times New Roman" w:eastAsia="Times New Roman" w:hAnsi="Times New Roman" w:cs="Times New Roman"/>
          <w:sz w:val="24"/>
          <w:szCs w:val="24"/>
          <w:lang w:val="en-US"/>
        </w:rPr>
      </w:pPr>
      <w:r w:rsidRPr="00B62269">
        <w:rPr>
          <w:rFonts w:ascii="Times New Roman" w:eastAsia="Times New Roman" w:hAnsi="Times New Roman" w:cs="Times New Roman"/>
          <w:sz w:val="24"/>
          <w:szCs w:val="24"/>
          <w:lang w:val="en-US"/>
        </w:rPr>
        <w:t xml:space="preserve">L3 Signs Definitive Agreement to Sell Its Vertex Aerospace Business to American Industrial Partners. (2018, May 1). Retrieved from </w:t>
      </w:r>
      <w:hyperlink r:id="rId8" w:history="1">
        <w:r w:rsidRPr="00B05CF1">
          <w:rPr>
            <w:rStyle w:val="Hyperlink"/>
            <w:rFonts w:ascii="Times New Roman" w:eastAsia="Times New Roman" w:hAnsi="Times New Roman" w:cs="Times New Roman"/>
            <w:sz w:val="24"/>
            <w:szCs w:val="24"/>
            <w:lang w:val="en-US"/>
          </w:rPr>
          <w:t>https://www.businesswire.com/news/home/20180501005855/en/</w:t>
        </w:r>
      </w:hyperlink>
      <w:r w:rsidRPr="00B05CF1">
        <w:rPr>
          <w:rFonts w:ascii="Times New Roman" w:eastAsia="Times New Roman" w:hAnsi="Times New Roman" w:cs="Times New Roman"/>
          <w:sz w:val="24"/>
          <w:szCs w:val="24"/>
          <w:lang w:val="en-US"/>
        </w:rPr>
        <w:t xml:space="preserve"> </w:t>
      </w:r>
    </w:p>
    <w:p w:rsidR="00DC31CC" w:rsidRPr="00C12986" w:rsidRDefault="00DC31CC" w:rsidP="00E26562">
      <w:pPr>
        <w:spacing w:after="0" w:line="480" w:lineRule="auto"/>
        <w:rPr>
          <w:rFonts w:ascii="Times New Roman" w:hAnsi="Times New Roman" w:cs="Times New Roman"/>
          <w:sz w:val="24"/>
          <w:szCs w:val="24"/>
        </w:rPr>
      </w:pPr>
    </w:p>
    <w:sectPr w:rsidR="00DC31CC" w:rsidRPr="00C12986" w:rsidSect="0086039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37F" w:rsidRDefault="007C137F" w:rsidP="0086039D">
      <w:pPr>
        <w:spacing w:after="0" w:line="240" w:lineRule="auto"/>
      </w:pPr>
      <w:r>
        <w:separator/>
      </w:r>
    </w:p>
  </w:endnote>
  <w:endnote w:type="continuationSeparator" w:id="0">
    <w:p w:rsidR="007C137F" w:rsidRDefault="007C137F" w:rsidP="00860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DD8" w:rsidRDefault="00AC0D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DD8" w:rsidRDefault="00AC0D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DD8" w:rsidRDefault="00AC0D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37F" w:rsidRDefault="007C137F" w:rsidP="0086039D">
      <w:pPr>
        <w:spacing w:after="0" w:line="240" w:lineRule="auto"/>
      </w:pPr>
      <w:r>
        <w:separator/>
      </w:r>
    </w:p>
  </w:footnote>
  <w:footnote w:type="continuationSeparator" w:id="0">
    <w:p w:rsidR="007C137F" w:rsidRDefault="007C137F" w:rsidP="008603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DD8" w:rsidRDefault="00AC0D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21D" w:rsidRDefault="00E9321D">
    <w:pPr>
      <w:pStyle w:val="Header"/>
      <w:jc w:val="right"/>
    </w:pPr>
    <w:r>
      <w:rPr>
        <w:rFonts w:ascii="Times New Roman" w:hAnsi="Times New Roman" w:cs="Times New Roman"/>
        <w:sz w:val="24"/>
        <w:szCs w:val="24"/>
      </w:rPr>
      <w:t xml:space="preserve">AVIATION LOGISTICS                                                                                                                 </w:t>
    </w:r>
    <w:sdt>
      <w:sdtPr>
        <w:id w:val="5612912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0DD8">
          <w:rPr>
            <w:noProof/>
          </w:rPr>
          <w:t>3</w:t>
        </w:r>
        <w:r>
          <w:rPr>
            <w:noProof/>
          </w:rPr>
          <w:fldChar w:fldCharType="end"/>
        </w:r>
      </w:sdtContent>
    </w:sdt>
  </w:p>
  <w:p w:rsidR="00E9321D" w:rsidRDefault="00E932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21D" w:rsidRDefault="00E9321D">
    <w:pPr>
      <w:pStyle w:val="Header"/>
      <w:jc w:val="right"/>
    </w:pPr>
    <w:r>
      <w:rPr>
        <w:rFonts w:ascii="Times New Roman" w:hAnsi="Times New Roman" w:cs="Times New Roman"/>
        <w:sz w:val="24"/>
        <w:szCs w:val="24"/>
      </w:rPr>
      <w:t xml:space="preserve">Running head: AVIATION LOGISTICS                                                                                        </w:t>
    </w:r>
    <w:sdt>
      <w:sdtPr>
        <w:id w:val="-867680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0DD8">
          <w:rPr>
            <w:noProof/>
          </w:rPr>
          <w:t>1</w:t>
        </w:r>
        <w:r>
          <w:rPr>
            <w:noProof/>
          </w:rPr>
          <w:fldChar w:fldCharType="end"/>
        </w:r>
      </w:sdtContent>
    </w:sdt>
  </w:p>
  <w:p w:rsidR="00E9321D" w:rsidRDefault="00E932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534"/>
    <w:rsid w:val="000D1380"/>
    <w:rsid w:val="001031DB"/>
    <w:rsid w:val="00157004"/>
    <w:rsid w:val="00222CFD"/>
    <w:rsid w:val="00285180"/>
    <w:rsid w:val="003162D5"/>
    <w:rsid w:val="00324667"/>
    <w:rsid w:val="0034116E"/>
    <w:rsid w:val="0038297C"/>
    <w:rsid w:val="00586006"/>
    <w:rsid w:val="005C4DA8"/>
    <w:rsid w:val="005F32EA"/>
    <w:rsid w:val="006D21C4"/>
    <w:rsid w:val="007C137F"/>
    <w:rsid w:val="00810A88"/>
    <w:rsid w:val="0086039D"/>
    <w:rsid w:val="008C6F96"/>
    <w:rsid w:val="00922AD2"/>
    <w:rsid w:val="00A74E26"/>
    <w:rsid w:val="00AA370B"/>
    <w:rsid w:val="00AA6CBF"/>
    <w:rsid w:val="00AC0DD8"/>
    <w:rsid w:val="00AF5F14"/>
    <w:rsid w:val="00B05A34"/>
    <w:rsid w:val="00B05CF1"/>
    <w:rsid w:val="00B142BA"/>
    <w:rsid w:val="00B62269"/>
    <w:rsid w:val="00B92F24"/>
    <w:rsid w:val="00C12986"/>
    <w:rsid w:val="00C50074"/>
    <w:rsid w:val="00C810D8"/>
    <w:rsid w:val="00CD5D59"/>
    <w:rsid w:val="00D72534"/>
    <w:rsid w:val="00D90CA6"/>
    <w:rsid w:val="00D9646E"/>
    <w:rsid w:val="00DC31CC"/>
    <w:rsid w:val="00DD3B19"/>
    <w:rsid w:val="00E26562"/>
    <w:rsid w:val="00E515C6"/>
    <w:rsid w:val="00E87446"/>
    <w:rsid w:val="00E9321D"/>
    <w:rsid w:val="00EB4666"/>
    <w:rsid w:val="00F00781"/>
    <w:rsid w:val="00F11FF2"/>
    <w:rsid w:val="00F30DDF"/>
    <w:rsid w:val="00F76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D72534"/>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2534"/>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60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9D"/>
    <w:rPr>
      <w:lang w:val="en-GB"/>
    </w:rPr>
  </w:style>
  <w:style w:type="paragraph" w:styleId="Footer">
    <w:name w:val="footer"/>
    <w:basedOn w:val="Normal"/>
    <w:link w:val="FooterChar"/>
    <w:uiPriority w:val="99"/>
    <w:unhideWhenUsed/>
    <w:rsid w:val="00860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9D"/>
    <w:rPr>
      <w:lang w:val="en-GB"/>
    </w:rPr>
  </w:style>
  <w:style w:type="paragraph" w:customStyle="1" w:styleId="cpformat">
    <w:name w:val="cpformat"/>
    <w:basedOn w:val="Normal"/>
    <w:rsid w:val="00B622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B62269"/>
    <w:rPr>
      <w:i/>
      <w:iCs/>
    </w:rPr>
  </w:style>
  <w:style w:type="character" w:styleId="Hyperlink">
    <w:name w:val="Hyperlink"/>
    <w:basedOn w:val="DefaultParagraphFont"/>
    <w:uiPriority w:val="99"/>
    <w:unhideWhenUsed/>
    <w:rsid w:val="00B6226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2">
    <w:name w:val="heading 2"/>
    <w:basedOn w:val="Normal"/>
    <w:link w:val="Heading2Char"/>
    <w:uiPriority w:val="9"/>
    <w:qFormat/>
    <w:rsid w:val="00D72534"/>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2534"/>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60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9D"/>
    <w:rPr>
      <w:lang w:val="en-GB"/>
    </w:rPr>
  </w:style>
  <w:style w:type="paragraph" w:styleId="Footer">
    <w:name w:val="footer"/>
    <w:basedOn w:val="Normal"/>
    <w:link w:val="FooterChar"/>
    <w:uiPriority w:val="99"/>
    <w:unhideWhenUsed/>
    <w:rsid w:val="00860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9D"/>
    <w:rPr>
      <w:lang w:val="en-GB"/>
    </w:rPr>
  </w:style>
  <w:style w:type="paragraph" w:customStyle="1" w:styleId="cpformat">
    <w:name w:val="cpformat"/>
    <w:basedOn w:val="Normal"/>
    <w:rsid w:val="00B622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B62269"/>
    <w:rPr>
      <w:i/>
      <w:iCs/>
    </w:rPr>
  </w:style>
  <w:style w:type="character" w:styleId="Hyperlink">
    <w:name w:val="Hyperlink"/>
    <w:basedOn w:val="DefaultParagraphFont"/>
    <w:uiPriority w:val="99"/>
    <w:unhideWhenUsed/>
    <w:rsid w:val="00B622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85845">
      <w:bodyDiv w:val="1"/>
      <w:marLeft w:val="0"/>
      <w:marRight w:val="0"/>
      <w:marTop w:val="0"/>
      <w:marBottom w:val="0"/>
      <w:divBdr>
        <w:top w:val="none" w:sz="0" w:space="0" w:color="auto"/>
        <w:left w:val="none" w:sz="0" w:space="0" w:color="auto"/>
        <w:bottom w:val="none" w:sz="0" w:space="0" w:color="auto"/>
        <w:right w:val="none" w:sz="0" w:space="0" w:color="auto"/>
      </w:divBdr>
    </w:div>
    <w:div w:id="554895261">
      <w:bodyDiv w:val="1"/>
      <w:marLeft w:val="0"/>
      <w:marRight w:val="0"/>
      <w:marTop w:val="0"/>
      <w:marBottom w:val="0"/>
      <w:divBdr>
        <w:top w:val="none" w:sz="0" w:space="0" w:color="auto"/>
        <w:left w:val="none" w:sz="0" w:space="0" w:color="auto"/>
        <w:bottom w:val="none" w:sz="0" w:space="0" w:color="auto"/>
        <w:right w:val="none" w:sz="0" w:space="0" w:color="auto"/>
      </w:divBdr>
      <w:divsChild>
        <w:div w:id="73284877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wire.com/news/home/20180501005855/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markets.on.nytimes.com/research/stocks/news/press_release.asp?docTag=201805010700BIZWIRE_USPRX____BW5855&amp;feedID=600&amp;press_symbol=184316" TargetMode="External"/><Relationship Id="rId12"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2196</Characters>
  <Application>Microsoft Office Word</Application>
  <DocSecurity>0</DocSecurity>
  <Lines>18</Lines>
  <Paragraphs>5</Paragraphs>
  <ScaleCrop>false</ScaleCrop>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2018-05-14T14:22:00Z</dcterms:created>
  <dcterms:modified xsi:type="dcterms:W3CDTF">2018-05-14T14:22:00Z</dcterms:modified>
</cp:coreProperties>
</file>